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0AA9E" w14:textId="3BF26AB9" w:rsidR="009A0049" w:rsidRPr="009A0049" w:rsidRDefault="009A0049" w:rsidP="009A0049">
      <w:pPr>
        <w:rPr>
          <w:rFonts w:ascii="Arial" w:hAnsi="Arial" w:cs="Arial"/>
          <w:sz w:val="18"/>
          <w:szCs w:val="18"/>
          <w:lang w:val="ru-RU"/>
        </w:rPr>
      </w:pPr>
      <w:r w:rsidRPr="009A0049">
        <w:rPr>
          <w:rFonts w:ascii="Arial" w:hAnsi="Arial" w:cs="Arial"/>
          <w:sz w:val="18"/>
          <w:szCs w:val="18"/>
          <w:lang w:val="ru-RU"/>
        </w:rPr>
        <w:t xml:space="preserve">Даты проведения тура: 22feb 2026г.-28feb 2026г. </w:t>
      </w:r>
    </w:p>
    <w:p w14:paraId="1E5E5AA0" w14:textId="77777777" w:rsidR="009A0049" w:rsidRPr="009A0049" w:rsidRDefault="009A0049" w:rsidP="009A0049">
      <w:pPr>
        <w:rPr>
          <w:rFonts w:ascii="Arial" w:hAnsi="Arial" w:cs="Arial"/>
          <w:sz w:val="18"/>
          <w:szCs w:val="18"/>
          <w:lang w:val="ru-RU"/>
        </w:rPr>
      </w:pPr>
      <w:r w:rsidRPr="009A0049">
        <w:rPr>
          <w:rFonts w:ascii="Arial" w:hAnsi="Arial" w:cs="Arial"/>
          <w:sz w:val="18"/>
          <w:szCs w:val="18"/>
          <w:lang w:val="ru-RU"/>
        </w:rPr>
        <w:t xml:space="preserve">Даты проведения тура: 08mar 2026г.-14mar 2026г. </w:t>
      </w:r>
    </w:p>
    <w:p w14:paraId="24C75CE8" w14:textId="77777777" w:rsidR="009A0049" w:rsidRPr="009A0049" w:rsidRDefault="009A0049" w:rsidP="009A0049">
      <w:pPr>
        <w:rPr>
          <w:rFonts w:ascii="Arial" w:hAnsi="Arial" w:cs="Arial"/>
          <w:sz w:val="18"/>
          <w:szCs w:val="18"/>
          <w:lang w:val="ru-RU"/>
        </w:rPr>
      </w:pPr>
      <w:r w:rsidRPr="009A0049">
        <w:rPr>
          <w:rFonts w:ascii="Arial" w:hAnsi="Arial" w:cs="Arial"/>
          <w:sz w:val="18"/>
          <w:szCs w:val="18"/>
          <w:lang w:val="ru-RU"/>
        </w:rPr>
        <w:t xml:space="preserve">Даты проведения тура: 29mar 2026г.-04apr 2026г. </w:t>
      </w:r>
    </w:p>
    <w:p w14:paraId="33348D65" w14:textId="0F43ED47" w:rsidR="006E643E" w:rsidRDefault="009A0049" w:rsidP="009A0049">
      <w:pPr>
        <w:rPr>
          <w:rFonts w:ascii="Arial" w:hAnsi="Arial" w:cs="Arial"/>
          <w:sz w:val="18"/>
          <w:szCs w:val="18"/>
          <w:lang w:val="ru-RU"/>
        </w:rPr>
      </w:pPr>
      <w:r w:rsidRPr="009A0049">
        <w:rPr>
          <w:rFonts w:ascii="Arial" w:hAnsi="Arial" w:cs="Arial"/>
          <w:sz w:val="18"/>
          <w:szCs w:val="18"/>
          <w:lang w:val="ru-RU"/>
        </w:rPr>
        <w:t>Даты проведения тура: 03may 2026г.-09may 2026г</w:t>
      </w:r>
    </w:p>
    <w:p w14:paraId="38B25EAF" w14:textId="77777777" w:rsidR="009A0049" w:rsidRDefault="009A0049" w:rsidP="000777F4">
      <w:pPr>
        <w:jc w:val="center"/>
        <w:rPr>
          <w:rFonts w:ascii="Arial" w:hAnsi="Arial" w:cs="Arial"/>
          <w:b/>
          <w:bCs/>
          <w:sz w:val="18"/>
          <w:szCs w:val="18"/>
          <w:lang w:val="ru-RU"/>
        </w:rPr>
      </w:pPr>
    </w:p>
    <w:p w14:paraId="13E1BBFF" w14:textId="2C3642EE" w:rsidR="000777F4" w:rsidRPr="000777F4" w:rsidRDefault="000777F4" w:rsidP="000777F4">
      <w:pPr>
        <w:jc w:val="center"/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b/>
          <w:bCs/>
          <w:sz w:val="18"/>
          <w:szCs w:val="18"/>
          <w:lang w:val="ru-RU"/>
        </w:rPr>
        <w:t>ПРОГРАММА ПРЕБЫВАНИЯ</w:t>
      </w:r>
    </w:p>
    <w:p w14:paraId="55F5D178" w14:textId="77777777" w:rsidR="000777F4" w:rsidRPr="000777F4" w:rsidRDefault="000777F4" w:rsidP="000777F4">
      <w:pPr>
        <w:jc w:val="center"/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>1-й день: ПРИБЫТИЕ В АЭРОПОРТ ХАНЭДА → ТРАНСФЕР В ОТЕЛЬ</w:t>
      </w:r>
    </w:p>
    <w:p w14:paraId="5271CC66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прибытие в международный а/п Ханэда. </w:t>
      </w:r>
    </w:p>
    <w:p w14:paraId="72BB3CCB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>встреча с водителем в зале прибытия</w:t>
      </w:r>
    </w:p>
    <w:p w14:paraId="14182C7D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>переезд в отель на маршрутном такси</w:t>
      </w:r>
    </w:p>
    <w:p w14:paraId="7E6F6AE2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Прибытие в отель, заселение. </w:t>
      </w:r>
    </w:p>
    <w:p w14:paraId="13645824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ОТЕЛЬ (4*): </w:t>
      </w:r>
      <w:r w:rsidRPr="000777F4">
        <w:rPr>
          <w:rFonts w:ascii="Arial" w:hAnsi="Arial" w:cs="Arial"/>
          <w:sz w:val="18"/>
          <w:szCs w:val="18"/>
        </w:rPr>
        <w:t>Grand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Prince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Hotel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New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Takanawa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(2 ночи) или такой же уровень отеля. </w:t>
      </w:r>
    </w:p>
    <w:p w14:paraId="3CB60D86" w14:textId="2D153DEB" w:rsidR="000777F4" w:rsidRDefault="000777F4" w:rsidP="00466D3B">
      <w:pPr>
        <w:jc w:val="right"/>
        <w:rPr>
          <w:rFonts w:ascii="Arial" w:hAnsi="Arial" w:cs="Arial"/>
          <w:sz w:val="18"/>
          <w:szCs w:val="18"/>
          <w:lang w:val="ru-RU"/>
        </w:rPr>
      </w:pPr>
    </w:p>
    <w:p w14:paraId="0B961042" w14:textId="2F319397" w:rsidR="000777F4" w:rsidRPr="00C47113" w:rsidRDefault="000777F4" w:rsidP="000777F4">
      <w:pPr>
        <w:jc w:val="center"/>
        <w:rPr>
          <w:rFonts w:ascii="Arial" w:hAnsi="Arial" w:cs="Arial"/>
          <w:b/>
          <w:bCs/>
          <w:sz w:val="18"/>
          <w:szCs w:val="18"/>
          <w:lang w:val="ru-RU"/>
        </w:rPr>
      </w:pPr>
      <w:r w:rsidRPr="00C47113">
        <w:rPr>
          <w:rFonts w:ascii="Arial" w:hAnsi="Arial" w:cs="Arial"/>
          <w:b/>
          <w:bCs/>
          <w:sz w:val="18"/>
          <w:szCs w:val="18"/>
          <w:lang w:val="ru-RU"/>
        </w:rPr>
        <w:t>2-й день: ЭКСКУРСИЯ ПО ТОКИО</w:t>
      </w:r>
    </w:p>
    <w:p w14:paraId="0C8F3E63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09:00 Экскурсия по Токио с русскоговорящим гидом. </w:t>
      </w:r>
    </w:p>
    <w:p w14:paraId="16FA69C7" w14:textId="1BF7CD64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буддийский храм Асакуса Сэнсодзи </w:t>
      </w:r>
    </w:p>
    <w:p w14:paraId="1FB8BACE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>район небоскребов Синдзюку</w:t>
      </w:r>
    </w:p>
    <w:p w14:paraId="0CE33D91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>синтоисткий храм Мейдзи Дзингу</w:t>
      </w:r>
    </w:p>
    <w:p w14:paraId="04BD9728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молодежный район Харадзюку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</w:p>
    <w:p w14:paraId="785C84D6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>запоминающийся "переулок воспоминаний"</w:t>
      </w:r>
    </w:p>
    <w:p w14:paraId="10610580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площадь перед Императорским дворцом</w:t>
      </w:r>
    </w:p>
    <w:p w14:paraId="751CA76F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обед</w:t>
      </w:r>
    </w:p>
    <w:p w14:paraId="67504668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18:00 Возвращение в отель. </w:t>
      </w:r>
    </w:p>
    <w:p w14:paraId="52D1BE98" w14:textId="02213695" w:rsidR="006E643E" w:rsidRPr="000777F4" w:rsidRDefault="006E643E" w:rsidP="006E643E">
      <w:pPr>
        <w:jc w:val="center"/>
        <w:rPr>
          <w:rFonts w:ascii="Arial" w:hAnsi="Arial" w:cs="Arial"/>
          <w:sz w:val="18"/>
          <w:szCs w:val="18"/>
        </w:rPr>
      </w:pPr>
      <w:r w:rsidRPr="006E643E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6FB6321" wp14:editId="64FAFB72">
            <wp:extent cx="5099289" cy="3399326"/>
            <wp:effectExtent l="0" t="0" r="6350" b="0"/>
            <wp:docPr id="3048136" name="図 19" descr="寺院の建物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8136" name="図 19" descr="寺院の建物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657" cy="340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4CD20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</w:p>
    <w:p w14:paraId="0DA9F201" w14:textId="6E591342" w:rsidR="000777F4" w:rsidRPr="00C47113" w:rsidRDefault="000777F4" w:rsidP="000777F4">
      <w:pPr>
        <w:jc w:val="center"/>
        <w:rPr>
          <w:rFonts w:ascii="Arial" w:hAnsi="Arial" w:cs="Arial"/>
          <w:b/>
          <w:bCs/>
          <w:sz w:val="18"/>
          <w:szCs w:val="18"/>
          <w:lang w:val="ru-RU"/>
        </w:rPr>
      </w:pPr>
      <w:r w:rsidRPr="00C47113">
        <w:rPr>
          <w:rFonts w:ascii="Arial" w:hAnsi="Arial" w:cs="Arial"/>
          <w:b/>
          <w:bCs/>
          <w:sz w:val="18"/>
          <w:szCs w:val="18"/>
          <w:lang w:val="ru-RU"/>
        </w:rPr>
        <w:t>3-й день: ТОКИО → КИОТО → ЭКСКУРСИЯ ПО НАРА → КИОТО</w:t>
      </w:r>
    </w:p>
    <w:p w14:paraId="4BB5CB42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08:00 Выписка из отеля, встреча с русскоговорящим гидом; трансфер на ж/д вокзал </w:t>
      </w:r>
      <w:r w:rsidRPr="000777F4">
        <w:rPr>
          <w:rFonts w:ascii="Arial" w:hAnsi="Arial" w:cs="Arial"/>
          <w:sz w:val="18"/>
          <w:szCs w:val="18"/>
        </w:rPr>
        <w:t>C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инагава или </w:t>
      </w:r>
      <w:r w:rsidRPr="000777F4">
        <w:rPr>
          <w:rFonts w:ascii="Arial" w:hAnsi="Arial" w:cs="Arial"/>
          <w:sz w:val="18"/>
          <w:szCs w:val="18"/>
        </w:rPr>
        <w:lastRenderedPageBreak/>
        <w:t>T</w:t>
      </w:r>
      <w:r w:rsidRPr="000777F4">
        <w:rPr>
          <w:rFonts w:ascii="Arial" w:hAnsi="Arial" w:cs="Arial"/>
          <w:sz w:val="18"/>
          <w:szCs w:val="18"/>
          <w:lang w:val="ru-RU"/>
        </w:rPr>
        <w:t>окио.</w:t>
      </w:r>
    </w:p>
    <w:p w14:paraId="184373FA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08:15 Прибытие на ж/д вокзал Токио, посадка на суперскоростной поезд синкансэн (гид провожает до вагона). </w:t>
      </w:r>
    </w:p>
    <w:p w14:paraId="6EC4FEDB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08:30 Отправление в Киото. </w:t>
      </w:r>
    </w:p>
    <w:p w14:paraId="5BF45A55" w14:textId="483A6018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11:00 Прибытие в Киото, встреча с русскоговорящим гидом на платформе. Переезд в Нара </w:t>
      </w:r>
    </w:p>
    <w:p w14:paraId="52608B3B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12:30 Экскурсия по Нара: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6DDC6A74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буддийский храм Тодайдзи и Большой Будда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</w:p>
    <w:p w14:paraId="06C7DAC3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парк Нара с ручными оленями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362C8720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синтоистский храм Касуга-тайся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3086F853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обед </w:t>
      </w:r>
    </w:p>
    <w:p w14:paraId="7C4333B1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17:00 Переезд в Киото. </w:t>
      </w:r>
    </w:p>
    <w:p w14:paraId="0EBBD735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18:00 Прибытие в отель, заселение. </w:t>
      </w:r>
    </w:p>
    <w:p w14:paraId="16720AE0" w14:textId="3922FFCB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ОТЕЛЬ (4*): </w:t>
      </w:r>
      <w:r w:rsidRPr="000777F4">
        <w:rPr>
          <w:rFonts w:ascii="Arial" w:hAnsi="Arial" w:cs="Arial"/>
          <w:sz w:val="18"/>
          <w:szCs w:val="18"/>
        </w:rPr>
        <w:t>HOTEL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VISCHIO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KYOTO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BY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GRANVIA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(1 ночь) или такой же уровень отеля. </w:t>
      </w:r>
    </w:p>
    <w:p w14:paraId="672EAB06" w14:textId="7720CCFD" w:rsidR="00163ADD" w:rsidRPr="00163ADD" w:rsidRDefault="00163ADD" w:rsidP="00163ADD">
      <w:pPr>
        <w:jc w:val="center"/>
        <w:rPr>
          <w:rFonts w:ascii="Arial" w:hAnsi="Arial" w:cs="Arial"/>
          <w:sz w:val="18"/>
          <w:szCs w:val="18"/>
        </w:rPr>
      </w:pPr>
      <w:r w:rsidRPr="00163ADD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D1E1C40" wp14:editId="3B6EA5CB">
            <wp:extent cx="4297680" cy="2864951"/>
            <wp:effectExtent l="0" t="0" r="7620" b="0"/>
            <wp:docPr id="1949171724" name="図 23" descr="動物, 哺乳類, 屋外, 立つ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171724" name="図 23" descr="動物, 哺乳類, 屋外, 立つ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544" cy="28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CB6B5" w14:textId="77777777" w:rsidR="00171FD0" w:rsidRDefault="00171FD0" w:rsidP="000777F4">
      <w:pPr>
        <w:jc w:val="center"/>
        <w:rPr>
          <w:rFonts w:ascii="Arial" w:hAnsi="Arial" w:cs="Arial"/>
          <w:sz w:val="18"/>
          <w:szCs w:val="18"/>
          <w:lang w:val="ru-RU"/>
        </w:rPr>
      </w:pPr>
    </w:p>
    <w:p w14:paraId="2E4E5D8E" w14:textId="15F8E9C4" w:rsidR="000777F4" w:rsidRPr="00C47113" w:rsidRDefault="000777F4" w:rsidP="000777F4">
      <w:pPr>
        <w:jc w:val="center"/>
        <w:rPr>
          <w:rFonts w:ascii="Arial" w:hAnsi="Arial" w:cs="Arial"/>
          <w:b/>
          <w:bCs/>
          <w:sz w:val="18"/>
          <w:szCs w:val="18"/>
          <w:lang w:val="ru-RU"/>
        </w:rPr>
      </w:pPr>
      <w:r w:rsidRPr="00C47113">
        <w:rPr>
          <w:rFonts w:ascii="Arial" w:hAnsi="Arial" w:cs="Arial"/>
          <w:b/>
          <w:bCs/>
          <w:sz w:val="18"/>
          <w:szCs w:val="18"/>
          <w:lang w:val="ru-RU"/>
        </w:rPr>
        <w:t>4-й день: ЭКСКУРСИЯ ПО КИОТО → ТОКИО</w:t>
      </w:r>
    </w:p>
    <w:p w14:paraId="56EBD58D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09:00 Выписка из отеля, встреча с русскоговорящим гидом в холле гостиницы; </w:t>
      </w:r>
    </w:p>
    <w:p w14:paraId="47B8A79F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Экскурсия по Киото: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27DD816D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золотой храм «Кинкакудзи»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5B6092CF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сад камней «Рёандзи»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794CCCEB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>Храм Фусими-Инари</w:t>
      </w:r>
      <w:r w:rsidRPr="000777F4">
        <w:rPr>
          <w:rFonts w:ascii="Arial" w:hAnsi="Arial" w:cs="Arial"/>
          <w:sz w:val="18"/>
          <w:szCs w:val="18"/>
        </w:rPr>
        <w:t xml:space="preserve">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457FD9C1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храм тысячи будд «Сандзюсангэндо»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0AB91738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обед Переезд на ж/д вокзал Киото. </w:t>
      </w:r>
    </w:p>
    <w:p w14:paraId="4C825FFD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16:30 Отправление из Киото (гид провожает до вагона). </w:t>
      </w:r>
    </w:p>
    <w:p w14:paraId="38EF46B7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19:00 Прибытие на ж/д вокзал </w:t>
      </w:r>
      <w:r w:rsidRPr="000777F4">
        <w:rPr>
          <w:rFonts w:ascii="Arial" w:hAnsi="Arial" w:cs="Arial"/>
          <w:sz w:val="18"/>
          <w:szCs w:val="18"/>
        </w:rPr>
        <w:t>To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кио, встреча с русскоговорящим гидом на платформе. Трансфер пешком в отель. </w:t>
      </w:r>
    </w:p>
    <w:p w14:paraId="08067B54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19:30 Прибытие в отель, заселение. </w:t>
      </w:r>
    </w:p>
    <w:p w14:paraId="0C88D7B2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ОТЕЛЬ (4*): </w:t>
      </w:r>
      <w:r w:rsidRPr="000777F4">
        <w:rPr>
          <w:rFonts w:ascii="Arial" w:hAnsi="Arial" w:cs="Arial"/>
          <w:sz w:val="18"/>
          <w:szCs w:val="18"/>
        </w:rPr>
        <w:t>Grand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Prince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Hotel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New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  <w:r w:rsidRPr="000777F4">
        <w:rPr>
          <w:rFonts w:ascii="Arial" w:hAnsi="Arial" w:cs="Arial"/>
          <w:sz w:val="18"/>
          <w:szCs w:val="18"/>
        </w:rPr>
        <w:t>Takanawa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(3 ночи) или такой же уровень отеля. </w:t>
      </w:r>
    </w:p>
    <w:p w14:paraId="43E12EF7" w14:textId="600CCD55" w:rsidR="00163ADD" w:rsidRPr="00163ADD" w:rsidRDefault="00163ADD" w:rsidP="00163ADD">
      <w:pPr>
        <w:jc w:val="center"/>
        <w:rPr>
          <w:rFonts w:ascii="Arial" w:hAnsi="Arial" w:cs="Arial"/>
          <w:sz w:val="18"/>
          <w:szCs w:val="18"/>
        </w:rPr>
      </w:pPr>
      <w:r w:rsidRPr="00163ADD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5541442C" wp14:editId="666F6603">
            <wp:extent cx="5400040" cy="3599815"/>
            <wp:effectExtent l="0" t="0" r="0" b="635"/>
            <wp:docPr id="1637770893" name="図 21" descr="オレンジ, 座る, 大きい, カーテン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770893" name="図 21" descr="オレンジ, 座る, 大きい, カーテン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B79ED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</w:p>
    <w:p w14:paraId="3677A36A" w14:textId="26C4E94F" w:rsidR="000777F4" w:rsidRPr="00C47113" w:rsidRDefault="000777F4" w:rsidP="000777F4">
      <w:pPr>
        <w:jc w:val="center"/>
        <w:rPr>
          <w:rFonts w:ascii="Arial" w:hAnsi="Arial" w:cs="Arial"/>
          <w:b/>
          <w:bCs/>
          <w:sz w:val="18"/>
          <w:szCs w:val="18"/>
          <w:lang w:val="ru-RU"/>
        </w:rPr>
      </w:pPr>
      <w:r w:rsidRPr="00C47113">
        <w:rPr>
          <w:rFonts w:ascii="Arial" w:hAnsi="Arial" w:cs="Arial"/>
          <w:b/>
          <w:bCs/>
          <w:sz w:val="18"/>
          <w:szCs w:val="18"/>
          <w:lang w:val="ru-RU"/>
        </w:rPr>
        <w:t>5-й день: ЭКСКУРСИЯ ПО ХАКОНЭ</w:t>
      </w:r>
    </w:p>
    <w:p w14:paraId="41ABE567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08:00 Встреча с русскоговорящим гидом в холле гостиницы; </w:t>
      </w:r>
    </w:p>
    <w:p w14:paraId="7C79EDC8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10:30 Экскурсия по курортному району Хаконэ: </w:t>
      </w:r>
    </w:p>
    <w:p w14:paraId="6A799742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мини-круиз по озеру </w:t>
      </w:r>
      <w:r w:rsidRPr="000777F4">
        <w:rPr>
          <w:rFonts w:ascii="Arial" w:hAnsi="Arial" w:cs="Arial"/>
          <w:sz w:val="18"/>
          <w:szCs w:val="18"/>
        </w:rPr>
        <w:t>Ashi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5AD3CB8F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канатная дорога на гору Комагатакэ с великолепным видом на Фудзи </w:t>
      </w:r>
    </w:p>
    <w:p w14:paraId="6EF552E4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обед </w:t>
      </w:r>
    </w:p>
    <w:p w14:paraId="332958D4" w14:textId="54417A15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Комплекс горячих источников Юнэссан </w:t>
      </w:r>
    </w:p>
    <w:p w14:paraId="1F1BB62F" w14:textId="6A4B9579" w:rsidR="00163ADD" w:rsidRPr="00163ADD" w:rsidRDefault="000777F4" w:rsidP="00385472">
      <w:pPr>
        <w:rPr>
          <w:rFonts w:ascii="Arial" w:hAnsi="Arial" w:cs="Arial"/>
          <w:sz w:val="18"/>
          <w:szCs w:val="18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19:00 Возвращение в отель в Токио. </w:t>
      </w:r>
      <w:r w:rsidR="00163ADD" w:rsidRPr="00163ADD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6DC0F8F5" wp14:editId="5F9EB415">
            <wp:extent cx="5334000" cy="3555791"/>
            <wp:effectExtent l="0" t="0" r="0" b="6985"/>
            <wp:docPr id="2048663242" name="図 20" descr="夕日の山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663242" name="図 20" descr="夕日の山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139" cy="357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97F93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</w:p>
    <w:p w14:paraId="378D97E2" w14:textId="77777777" w:rsidR="00163ADD" w:rsidRDefault="00163ADD" w:rsidP="000777F4">
      <w:pPr>
        <w:rPr>
          <w:rFonts w:ascii="Arial" w:hAnsi="Arial" w:cs="Arial"/>
          <w:sz w:val="18"/>
          <w:szCs w:val="18"/>
          <w:lang w:val="ru-RU"/>
        </w:rPr>
      </w:pPr>
    </w:p>
    <w:p w14:paraId="707C9744" w14:textId="76C4084E" w:rsidR="000777F4" w:rsidRDefault="000777F4" w:rsidP="000777F4">
      <w:pPr>
        <w:jc w:val="center"/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>6-й день: ЭКСКУРСИЯ ПО КАМАКУРА И ЙОКОГАМА</w:t>
      </w:r>
    </w:p>
    <w:p w14:paraId="0F73333A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08:00 Встреча с русскоговорящим гидом в холле гостиницы; </w:t>
      </w:r>
    </w:p>
    <w:p w14:paraId="5B96B77C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09:30 Экскурсия по Камакура: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594FC4C3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храм Хококудзи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79C3581C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храмы Хасэдэра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76B166F8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Большой Будда Переезд в Йокогама, экскурсия по Йокогама: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6FEB528A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обед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300545E0" w14:textId="55566EF3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китайский квартал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</w:t>
      </w:r>
    </w:p>
    <w:p w14:paraId="3F7A2CC9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Лендмарк-тауэр с обзорной площадкой </w:t>
      </w:r>
    </w:p>
    <w:p w14:paraId="3753157C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 xml:space="preserve">19:00 Возвращение в отель в Токио. </w:t>
      </w:r>
    </w:p>
    <w:p w14:paraId="73498823" w14:textId="5BF23619" w:rsidR="00163ADD" w:rsidRPr="00163ADD" w:rsidRDefault="00163ADD" w:rsidP="00163ADD">
      <w:pPr>
        <w:jc w:val="center"/>
        <w:rPr>
          <w:rFonts w:ascii="Arial" w:hAnsi="Arial" w:cs="Arial"/>
          <w:sz w:val="18"/>
          <w:szCs w:val="18"/>
        </w:rPr>
      </w:pPr>
      <w:r w:rsidRPr="00163ADD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0C7EB099" wp14:editId="17E8F8D5">
            <wp:extent cx="5400040" cy="3599815"/>
            <wp:effectExtent l="0" t="0" r="0" b="635"/>
            <wp:docPr id="131766373" name="図 22" descr="屋外, 人, 座る, 建物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66373" name="図 22" descr="屋外, 人, 座る, 建物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6C788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</w:p>
    <w:p w14:paraId="26BE4363" w14:textId="0E9CBB13" w:rsidR="000777F4" w:rsidRDefault="000777F4" w:rsidP="000777F4">
      <w:pPr>
        <w:jc w:val="center"/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>7-й день: ТОКИО → АЭРОПОРТ ХАНЭДА</w:t>
      </w:r>
    </w:p>
    <w:p w14:paraId="6B7BF324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Выписка из отеля, машина будет ждать у входа гостиницы.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</w:p>
    <w:p w14:paraId="5DD3AB0B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Трансфер в международный а/п Ханэда на маршрутном такси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</w:p>
    <w:p w14:paraId="1C1FE4E4" w14:textId="77777777" w:rsid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Прибытие в а/п Ханэда, прохождение паспортного контроля </w:t>
      </w:r>
      <w:r w:rsidRPr="000777F4">
        <w:rPr>
          <w:rFonts w:ascii="Arial" w:hAnsi="Arial" w:cs="Arial"/>
          <w:sz w:val="18"/>
          <w:szCs w:val="18"/>
        </w:rPr>
        <w:t xml:space="preserve">　　　</w:t>
      </w:r>
    </w:p>
    <w:p w14:paraId="3017FBD5" w14:textId="1C55A176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>Вылет</w:t>
      </w:r>
    </w:p>
    <w:p w14:paraId="176398F9" w14:textId="77777777" w:rsidR="00163ADD" w:rsidRPr="000777F4" w:rsidRDefault="00163ADD" w:rsidP="000777F4">
      <w:pPr>
        <w:rPr>
          <w:rFonts w:ascii="Arial" w:hAnsi="Arial" w:cs="Arial"/>
          <w:sz w:val="18"/>
          <w:szCs w:val="18"/>
          <w:lang w:val="ru-RU"/>
        </w:rPr>
      </w:pPr>
    </w:p>
    <w:p w14:paraId="2B3F73D9" w14:textId="77777777" w:rsidR="000777F4" w:rsidRPr="00171FD0" w:rsidRDefault="000777F4" w:rsidP="000777F4">
      <w:pPr>
        <w:rPr>
          <w:rFonts w:ascii="Arial" w:hAnsi="Arial" w:cs="Arial"/>
          <w:b/>
          <w:bCs/>
          <w:sz w:val="18"/>
          <w:szCs w:val="18"/>
          <w:lang w:val="ru-RU"/>
        </w:rPr>
      </w:pPr>
      <w:r w:rsidRPr="00171FD0">
        <w:rPr>
          <w:rFonts w:ascii="Arial" w:hAnsi="Arial" w:cs="Arial"/>
          <w:b/>
          <w:bCs/>
          <w:sz w:val="18"/>
          <w:szCs w:val="18"/>
          <w:u w:val="single"/>
          <w:lang w:val="ru-RU"/>
        </w:rPr>
        <w:t>ВАЖНЫЕ ПРИМЕЧАНИЯ:</w:t>
      </w:r>
    </w:p>
    <w:p w14:paraId="4E7C5E1B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  <w:lang w:val="ru-RU"/>
        </w:rPr>
        <w:t>В содержание программ групповых туров входят классические популярные направления "Токио-Киото-Нара", а также, добавочные особые направления, подбираемые с учетом сезона.</w:t>
      </w:r>
    </w:p>
    <w:p w14:paraId="14331AA3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Туры проводятся в обязательном порядке, </w:t>
      </w:r>
      <w:r w:rsidRPr="000777F4">
        <w:rPr>
          <w:rFonts w:ascii="Arial" w:hAnsi="Arial" w:cs="Arial"/>
          <w:sz w:val="18"/>
          <w:szCs w:val="18"/>
          <w:u w:val="single"/>
          <w:lang w:val="ru-RU"/>
        </w:rPr>
        <w:t>вне зависимости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от количества участников.</w:t>
      </w:r>
    </w:p>
    <w:p w14:paraId="0791971D" w14:textId="77777777" w:rsidR="000777F4" w:rsidRPr="000777F4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Стоимость тура установленная, </w:t>
      </w:r>
      <w:r w:rsidRPr="000777F4">
        <w:rPr>
          <w:rFonts w:ascii="Arial" w:hAnsi="Arial" w:cs="Arial"/>
          <w:sz w:val="18"/>
          <w:szCs w:val="18"/>
          <w:u w:val="single"/>
          <w:lang w:val="ru-RU"/>
        </w:rPr>
        <w:t>вне зависимости</w:t>
      </w:r>
      <w:r w:rsidRPr="000777F4">
        <w:rPr>
          <w:rFonts w:ascii="Arial" w:hAnsi="Arial" w:cs="Arial"/>
          <w:sz w:val="18"/>
          <w:szCs w:val="18"/>
          <w:lang w:val="ru-RU"/>
        </w:rPr>
        <w:t xml:space="preserve"> от количества участников.</w:t>
      </w:r>
    </w:p>
    <w:p w14:paraId="11B6CE66" w14:textId="252D8802" w:rsidR="000777F4" w:rsidRPr="00730C17" w:rsidRDefault="000777F4" w:rsidP="00B032C0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730C17">
        <w:rPr>
          <w:rFonts w:ascii="Arial" w:hAnsi="Arial" w:cs="Arial"/>
          <w:sz w:val="18"/>
          <w:szCs w:val="18"/>
          <w:lang w:val="ru-RU"/>
        </w:rPr>
        <w:t xml:space="preserve">Прием заявок завершается за 14 дней до начала тура. </w:t>
      </w:r>
    </w:p>
    <w:p w14:paraId="2D18DD06" w14:textId="5EC7868C" w:rsidR="000777F4" w:rsidRPr="00730C17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lastRenderedPageBreak/>
        <w:t>・</w:t>
      </w:r>
      <w:r w:rsidRPr="00730C17">
        <w:rPr>
          <w:rFonts w:ascii="Arial" w:hAnsi="Arial" w:cs="Arial"/>
          <w:sz w:val="18"/>
          <w:szCs w:val="18"/>
          <w:lang w:val="ru-RU"/>
        </w:rPr>
        <w:t xml:space="preserve">Возможен перерасчет программы в случае, если турист прибывает в Японию раньше или позже начала тура. </w:t>
      </w:r>
    </w:p>
    <w:p w14:paraId="1BBA2A5A" w14:textId="77777777" w:rsidR="000777F4" w:rsidRPr="00730C17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730C17">
        <w:rPr>
          <w:rFonts w:ascii="Arial" w:hAnsi="Arial" w:cs="Arial"/>
          <w:sz w:val="18"/>
          <w:szCs w:val="18"/>
          <w:lang w:val="ru-RU"/>
        </w:rPr>
        <w:t>Возможные изменения :</w:t>
      </w:r>
    </w:p>
    <w:p w14:paraId="4FF774A5" w14:textId="77777777" w:rsidR="000777F4" w:rsidRPr="00730C17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b/>
          <w:bCs/>
          <w:sz w:val="18"/>
          <w:szCs w:val="18"/>
        </w:rPr>
        <w:t>・</w:t>
      </w:r>
      <w:r w:rsidRPr="00730C17">
        <w:rPr>
          <w:rFonts w:ascii="Arial" w:hAnsi="Arial" w:cs="Arial"/>
          <w:b/>
          <w:bCs/>
          <w:sz w:val="18"/>
          <w:szCs w:val="18"/>
          <w:lang w:val="ru-RU"/>
        </w:rPr>
        <w:t>В случае, если количество туристов в группе не превышаетает 6-х человек, передвижения, во время экскурсий, осуществляются на общественном транспорте.</w:t>
      </w:r>
    </w:p>
    <w:p w14:paraId="6342AF63" w14:textId="77777777" w:rsidR="000777F4" w:rsidRPr="00730C17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b/>
          <w:bCs/>
          <w:sz w:val="18"/>
          <w:szCs w:val="18"/>
        </w:rPr>
        <w:t>・</w:t>
      </w:r>
      <w:r w:rsidRPr="00730C17">
        <w:rPr>
          <w:rFonts w:ascii="Arial" w:hAnsi="Arial" w:cs="Arial"/>
          <w:b/>
          <w:bCs/>
          <w:sz w:val="18"/>
          <w:szCs w:val="18"/>
          <w:lang w:val="ru-RU"/>
        </w:rPr>
        <w:t>При группе от 6-х человек во время экскурсий используется персональный транспорт.</w:t>
      </w:r>
    </w:p>
    <w:p w14:paraId="104F53D1" w14:textId="27819030" w:rsidR="000777F4" w:rsidRDefault="000777F4" w:rsidP="000777F4">
      <w:pPr>
        <w:rPr>
          <w:rFonts w:ascii="Arial" w:hAnsi="Arial" w:cs="Arial"/>
          <w:b/>
          <w:bCs/>
          <w:sz w:val="18"/>
          <w:szCs w:val="18"/>
          <w:lang w:val="ru-RU"/>
        </w:rPr>
      </w:pPr>
      <w:r w:rsidRPr="000777F4">
        <w:rPr>
          <w:rFonts w:ascii="Arial" w:hAnsi="Arial" w:cs="Arial"/>
          <w:b/>
          <w:bCs/>
          <w:sz w:val="18"/>
          <w:szCs w:val="18"/>
        </w:rPr>
        <w:t>・</w:t>
      </w:r>
      <w:r w:rsidRPr="00730C17">
        <w:rPr>
          <w:rFonts w:ascii="Arial" w:hAnsi="Arial" w:cs="Arial"/>
          <w:b/>
          <w:bCs/>
          <w:sz w:val="18"/>
          <w:szCs w:val="18"/>
          <w:lang w:val="ru-RU"/>
        </w:rPr>
        <w:t>При группе от 9-х человек во время экскурсий используется персональный автобус.</w:t>
      </w:r>
    </w:p>
    <w:p w14:paraId="3085476C" w14:textId="77777777" w:rsidR="00B032C0" w:rsidRPr="00730C17" w:rsidRDefault="00B032C0" w:rsidP="000777F4">
      <w:pPr>
        <w:rPr>
          <w:rFonts w:ascii="Arial" w:hAnsi="Arial" w:cs="Arial"/>
          <w:sz w:val="18"/>
          <w:szCs w:val="18"/>
          <w:lang w:val="ru-RU"/>
        </w:rPr>
      </w:pPr>
    </w:p>
    <w:p w14:paraId="147D697B" w14:textId="77777777" w:rsidR="000777F4" w:rsidRPr="00B032C0" w:rsidRDefault="000777F4" w:rsidP="000777F4">
      <w:pPr>
        <w:rPr>
          <w:rFonts w:ascii="Arial" w:hAnsi="Arial" w:cs="Arial"/>
          <w:b/>
          <w:bCs/>
          <w:sz w:val="18"/>
          <w:szCs w:val="18"/>
          <w:lang w:val="ru-RU"/>
        </w:rPr>
      </w:pPr>
      <w:r w:rsidRPr="00B032C0">
        <w:rPr>
          <w:rFonts w:ascii="Arial" w:hAnsi="Arial" w:cs="Arial"/>
          <w:b/>
          <w:bCs/>
          <w:sz w:val="18"/>
          <w:szCs w:val="18"/>
          <w:u w:val="single"/>
          <w:lang w:val="ru-RU"/>
        </w:rPr>
        <w:t>В СТОИМОСТЬ ТУРА ВХОДИТ:</w:t>
      </w:r>
    </w:p>
    <w:p w14:paraId="2A44516D" w14:textId="77777777" w:rsidR="000777F4" w:rsidRPr="00374746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374746">
        <w:rPr>
          <w:rFonts w:ascii="Arial" w:hAnsi="Arial" w:cs="Arial"/>
          <w:sz w:val="18"/>
          <w:szCs w:val="18"/>
          <w:lang w:val="ru-RU"/>
        </w:rPr>
        <w:t xml:space="preserve">размещение (6 ночей) в отелях уровня 3* и 4* на базе </w:t>
      </w:r>
      <w:r w:rsidRPr="000777F4">
        <w:rPr>
          <w:rFonts w:ascii="Arial" w:hAnsi="Arial" w:cs="Arial"/>
          <w:sz w:val="18"/>
          <w:szCs w:val="18"/>
        </w:rPr>
        <w:t>TWN</w:t>
      </w:r>
      <w:r w:rsidRPr="00374746">
        <w:rPr>
          <w:rFonts w:ascii="Arial" w:hAnsi="Arial" w:cs="Arial"/>
          <w:sz w:val="18"/>
          <w:szCs w:val="18"/>
          <w:lang w:val="ru-RU"/>
        </w:rPr>
        <w:t>-номеров</w:t>
      </w:r>
    </w:p>
    <w:p w14:paraId="19F48FDA" w14:textId="77777777" w:rsidR="000777F4" w:rsidRPr="00374746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374746">
        <w:rPr>
          <w:rFonts w:ascii="Arial" w:hAnsi="Arial" w:cs="Arial"/>
          <w:sz w:val="18"/>
          <w:szCs w:val="18"/>
          <w:lang w:val="ru-RU"/>
        </w:rPr>
        <w:t>трансферы "а/п-отель-а/п", персональный автобус на экскурсии (5 дней), ж/д билеты по маршруту</w:t>
      </w:r>
    </w:p>
    <w:p w14:paraId="563F5C16" w14:textId="77777777" w:rsidR="000777F4" w:rsidRPr="00374746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374746">
        <w:rPr>
          <w:rFonts w:ascii="Arial" w:hAnsi="Arial" w:cs="Arial"/>
          <w:sz w:val="18"/>
          <w:szCs w:val="18"/>
          <w:lang w:val="ru-RU"/>
        </w:rPr>
        <w:t>услуги русскоговорящего гида по программе (5 дней)</w:t>
      </w:r>
    </w:p>
    <w:p w14:paraId="57BC932E" w14:textId="77777777" w:rsidR="000777F4" w:rsidRPr="00374746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374746">
        <w:rPr>
          <w:rFonts w:ascii="Arial" w:hAnsi="Arial" w:cs="Arial"/>
          <w:sz w:val="18"/>
          <w:szCs w:val="18"/>
          <w:lang w:val="ru-RU"/>
        </w:rPr>
        <w:t>питание (6 завтраков, 5 обедов, без ужина)</w:t>
      </w:r>
    </w:p>
    <w:p w14:paraId="786727B8" w14:textId="77777777" w:rsidR="000777F4" w:rsidRPr="00374746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374746">
        <w:rPr>
          <w:rFonts w:ascii="Arial" w:hAnsi="Arial" w:cs="Arial"/>
          <w:sz w:val="18"/>
          <w:szCs w:val="18"/>
          <w:lang w:val="ru-RU"/>
        </w:rPr>
        <w:t>входные билеты во все указанные в программе места посещения</w:t>
      </w:r>
    </w:p>
    <w:p w14:paraId="286BC025" w14:textId="77777777" w:rsidR="000777F4" w:rsidRPr="00374746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374746">
        <w:rPr>
          <w:rFonts w:ascii="Arial" w:hAnsi="Arial" w:cs="Arial"/>
          <w:sz w:val="18"/>
          <w:szCs w:val="18"/>
          <w:lang w:val="ru-RU"/>
        </w:rPr>
        <w:t>налоги на услуги по программе</w:t>
      </w:r>
    </w:p>
    <w:p w14:paraId="48B7207C" w14:textId="77777777" w:rsidR="000777F4" w:rsidRPr="00374746" w:rsidRDefault="000777F4" w:rsidP="000777F4">
      <w:pPr>
        <w:rPr>
          <w:rFonts w:ascii="Arial" w:hAnsi="Arial" w:cs="Arial"/>
          <w:sz w:val="18"/>
          <w:szCs w:val="18"/>
          <w:lang w:val="ru-RU"/>
        </w:rPr>
      </w:pPr>
      <w:r w:rsidRPr="000777F4">
        <w:rPr>
          <w:rFonts w:ascii="Arial" w:hAnsi="Arial" w:cs="Arial"/>
          <w:sz w:val="18"/>
          <w:szCs w:val="18"/>
        </w:rPr>
        <w:t>・</w:t>
      </w:r>
      <w:r w:rsidRPr="00374746">
        <w:rPr>
          <w:rFonts w:ascii="Arial" w:hAnsi="Arial" w:cs="Arial"/>
          <w:sz w:val="18"/>
          <w:szCs w:val="18"/>
          <w:lang w:val="ru-RU"/>
        </w:rPr>
        <w:t>визовая поддержка</w:t>
      </w:r>
    </w:p>
    <w:p w14:paraId="4E662716" w14:textId="39020598" w:rsidR="000777F4" w:rsidRPr="00374746" w:rsidRDefault="000777F4" w:rsidP="00480ADE">
      <w:pPr>
        <w:rPr>
          <w:rFonts w:ascii="Arial" w:hAnsi="Arial" w:cs="Arial"/>
          <w:sz w:val="18"/>
          <w:szCs w:val="18"/>
          <w:lang w:val="ru-RU"/>
        </w:rPr>
      </w:pPr>
      <w:r w:rsidRPr="00374746">
        <w:rPr>
          <w:rFonts w:ascii="Arial" w:hAnsi="Arial" w:cs="Arial"/>
          <w:sz w:val="18"/>
          <w:szCs w:val="18"/>
          <w:lang w:val="ru-RU"/>
        </w:rPr>
        <w:t xml:space="preserve">В цену </w:t>
      </w:r>
      <w:r w:rsidRPr="00374746">
        <w:rPr>
          <w:rFonts w:ascii="Arial" w:hAnsi="Arial" w:cs="Arial"/>
          <w:sz w:val="18"/>
          <w:szCs w:val="18"/>
          <w:u w:val="single"/>
          <w:lang w:val="ru-RU"/>
        </w:rPr>
        <w:t>не включена</w:t>
      </w:r>
      <w:r w:rsidRPr="00374746">
        <w:rPr>
          <w:rFonts w:ascii="Arial" w:hAnsi="Arial" w:cs="Arial"/>
          <w:sz w:val="18"/>
          <w:szCs w:val="18"/>
          <w:lang w:val="ru-RU"/>
        </w:rPr>
        <w:t xml:space="preserve"> стоимость международных авиаперелетов и медицинского страхования</w:t>
      </w:r>
      <w:r w:rsidR="00B032C0">
        <w:rPr>
          <w:rFonts w:ascii="Arial" w:hAnsi="Arial" w:cs="Arial"/>
          <w:sz w:val="18"/>
          <w:szCs w:val="18"/>
          <w:lang w:val="ru-RU"/>
        </w:rPr>
        <w:t>.</w:t>
      </w:r>
    </w:p>
    <w:sectPr w:rsidR="000777F4" w:rsidRPr="00374746" w:rsidSect="00374746">
      <w:pgSz w:w="11906" w:h="16838"/>
      <w:pgMar w:top="142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6097E" w14:textId="77777777" w:rsidR="008221EB" w:rsidRDefault="008221EB" w:rsidP="00730C17">
      <w:r>
        <w:separator/>
      </w:r>
    </w:p>
  </w:endnote>
  <w:endnote w:type="continuationSeparator" w:id="0">
    <w:p w14:paraId="384FDB3D" w14:textId="77777777" w:rsidR="008221EB" w:rsidRDefault="008221EB" w:rsidP="0073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C82EA" w14:textId="77777777" w:rsidR="008221EB" w:rsidRDefault="008221EB" w:rsidP="00730C17">
      <w:r>
        <w:separator/>
      </w:r>
    </w:p>
  </w:footnote>
  <w:footnote w:type="continuationSeparator" w:id="0">
    <w:p w14:paraId="2643AAF4" w14:textId="77777777" w:rsidR="008221EB" w:rsidRDefault="008221EB" w:rsidP="00730C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DE"/>
    <w:rsid w:val="000777F4"/>
    <w:rsid w:val="000E74B7"/>
    <w:rsid w:val="001330E9"/>
    <w:rsid w:val="00142098"/>
    <w:rsid w:val="00163ADD"/>
    <w:rsid w:val="00171FD0"/>
    <w:rsid w:val="00374746"/>
    <w:rsid w:val="00385472"/>
    <w:rsid w:val="00466D3B"/>
    <w:rsid w:val="00480ADE"/>
    <w:rsid w:val="006E643E"/>
    <w:rsid w:val="00730C17"/>
    <w:rsid w:val="007F4D1B"/>
    <w:rsid w:val="008221EB"/>
    <w:rsid w:val="009A0049"/>
    <w:rsid w:val="00A319D9"/>
    <w:rsid w:val="00AE450E"/>
    <w:rsid w:val="00AF554D"/>
    <w:rsid w:val="00B032C0"/>
    <w:rsid w:val="00C4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4:docId w14:val="1B29593E"/>
  <w15:chartTrackingRefBased/>
  <w15:docId w15:val="{AD2FEE67-A925-4A80-B9AF-481BD3D8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80AD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A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AD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AD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AD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AD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AD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AD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AD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80AD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80AD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80A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Заголовок 5 Знак"/>
    <w:basedOn w:val="a0"/>
    <w:link w:val="5"/>
    <w:uiPriority w:val="9"/>
    <w:semiHidden/>
    <w:rsid w:val="00480A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Заголовок 6 Знак"/>
    <w:basedOn w:val="a0"/>
    <w:link w:val="6"/>
    <w:uiPriority w:val="9"/>
    <w:semiHidden/>
    <w:rsid w:val="00480A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rsid w:val="00480A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Заголовок 8 Знак"/>
    <w:basedOn w:val="a0"/>
    <w:link w:val="8"/>
    <w:uiPriority w:val="9"/>
    <w:semiHidden/>
    <w:rsid w:val="00480AD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Заголовок 9 Знак"/>
    <w:basedOn w:val="a0"/>
    <w:link w:val="9"/>
    <w:uiPriority w:val="9"/>
    <w:semiHidden/>
    <w:rsid w:val="00480AD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0A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0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A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0A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0A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0A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0A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0A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0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0A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0AD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777F4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777F4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730C17"/>
    <w:pPr>
      <w:tabs>
        <w:tab w:val="center" w:pos="4252"/>
        <w:tab w:val="right" w:pos="8504"/>
      </w:tabs>
      <w:snapToGrid w:val="0"/>
    </w:pPr>
  </w:style>
  <w:style w:type="character" w:customStyle="1" w:styleId="af">
    <w:name w:val="Верхний колонтитул Знак"/>
    <w:basedOn w:val="a0"/>
    <w:link w:val="ae"/>
    <w:uiPriority w:val="99"/>
    <w:rsid w:val="00730C17"/>
  </w:style>
  <w:style w:type="paragraph" w:styleId="af0">
    <w:name w:val="footer"/>
    <w:basedOn w:val="a"/>
    <w:link w:val="af1"/>
    <w:uiPriority w:val="99"/>
    <w:unhideWhenUsed/>
    <w:rsid w:val="00730C17"/>
    <w:pPr>
      <w:tabs>
        <w:tab w:val="center" w:pos="4252"/>
        <w:tab w:val="right" w:pos="8504"/>
      </w:tabs>
      <w:snapToGrid w:val="0"/>
    </w:pPr>
  </w:style>
  <w:style w:type="character" w:customStyle="1" w:styleId="af1">
    <w:name w:val="Нижний колонтитул Знак"/>
    <w:basedOn w:val="a0"/>
    <w:link w:val="af0"/>
    <w:uiPriority w:val="99"/>
    <w:rsid w:val="00730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leshchuk</dc:creator>
  <cp:keywords/>
  <dc:description/>
  <cp:lastModifiedBy>snowjul1@yandex.ru</cp:lastModifiedBy>
  <cp:revision>5</cp:revision>
  <dcterms:created xsi:type="dcterms:W3CDTF">2025-11-10T04:56:00Z</dcterms:created>
  <dcterms:modified xsi:type="dcterms:W3CDTF">2025-11-21T12:18:00Z</dcterms:modified>
</cp:coreProperties>
</file>